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95" w:rightFromText="195" w:topFromText="150" w:bottomFromText="150" w:vertAnchor="text" w:tblpXSpec="right" w:tblpYSpec="center"/>
        <w:bidiVisual/>
        <w:tblW w:w="878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</w:tblGrid>
      <w:tr w:rsidR="00F95B17" w:rsidRPr="00B649B0" w:rsidTr="00CF4E71">
        <w:trPr>
          <w:trHeight w:val="7672"/>
          <w:tblCellSpacing w:w="15" w:type="dxa"/>
        </w:trPr>
        <w:tc>
          <w:tcPr>
            <w:tcW w:w="8724" w:type="dxa"/>
            <w:shd w:val="clear" w:color="auto" w:fill="FFFFFF"/>
            <w:vAlign w:val="center"/>
            <w:hideMark/>
          </w:tcPr>
          <w:p w:rsidR="00F95B17" w:rsidRPr="00B649B0" w:rsidRDefault="00F95B17" w:rsidP="006F71B7">
            <w:pPr>
              <w:shd w:val="clear" w:color="auto" w:fill="FFFFFF"/>
              <w:bidi/>
              <w:spacing w:before="100" w:beforeAutospacing="1" w:after="0" w:line="240" w:lineRule="auto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b/>
                <w:bCs/>
                <w:color w:val="000000"/>
                <w:sz w:val="32"/>
                <w:szCs w:val="32"/>
                <w:rtl/>
              </w:rPr>
              <w:br/>
              <w:t>شرح وظایف</w:t>
            </w:r>
            <w:r w:rsidR="003A0263" w:rsidRPr="00B649B0">
              <w:rPr>
                <w:rFonts w:ascii="IranianSerifWeb" w:eastAsia="Times New Roman" w:hAnsi="IranianSerifWeb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 مدیر گروه </w:t>
            </w:r>
            <w:r w:rsidR="006F71B7" w:rsidRPr="00B649B0">
              <w:rPr>
                <w:rFonts w:ascii="IranianSerifWeb" w:eastAsia="Times New Roman" w:hAnsi="IranianSerifWeb" w:cs="B Nazanin" w:hint="cs"/>
                <w:b/>
                <w:bCs/>
                <w:color w:val="000000"/>
                <w:sz w:val="32"/>
                <w:szCs w:val="32"/>
                <w:rtl/>
              </w:rPr>
              <w:t>کاهش</w:t>
            </w:r>
            <w:r w:rsidR="003A0263" w:rsidRPr="00B649B0">
              <w:rPr>
                <w:rFonts w:ascii="IranianSerifWeb" w:eastAsia="Times New Roman" w:hAnsi="IranianSerifWeb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 خطر بلایا</w:t>
            </w:r>
            <w:r w:rsidRPr="00B649B0">
              <w:rPr>
                <w:rFonts w:ascii="IranianSerifWeb" w:eastAsia="Times New Roman" w:hAnsi="IranianSerifWeb" w:cs="B Nazanin"/>
                <w:b/>
                <w:bCs/>
                <w:color w:val="000000"/>
                <w:sz w:val="32"/>
                <w:szCs w:val="32"/>
                <w:rtl/>
              </w:rPr>
              <w:t>:</w:t>
            </w:r>
          </w:p>
          <w:p w:rsidR="00F95B17" w:rsidRPr="00B649B0" w:rsidRDefault="00F95B17" w:rsidP="00F95B17">
            <w:pPr>
              <w:shd w:val="clear" w:color="auto" w:fill="FFFFFF"/>
              <w:bidi/>
              <w:spacing w:before="100" w:beforeAutospacing="1" w:after="0" w:line="240" w:lineRule="auto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b/>
                <w:bCs/>
                <w:color w:val="000000"/>
                <w:sz w:val="32"/>
                <w:szCs w:val="32"/>
                <w:rtl/>
              </w:rPr>
              <w:t>الف)قبل از وقوع بلایا</w:t>
            </w:r>
          </w:p>
          <w:p w:rsidR="00F95B17" w:rsidRPr="00B649B0" w:rsidRDefault="00F95B17" w:rsidP="00F95B17">
            <w:pPr>
              <w:numPr>
                <w:ilvl w:val="0"/>
                <w:numId w:val="1"/>
              </w:num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ارزیابی آسیب پذیری و آمادگی تسهیلات و منابع بهداشتی</w:t>
            </w:r>
          </w:p>
          <w:p w:rsidR="00F95B17" w:rsidRPr="00B649B0" w:rsidRDefault="00F95B17" w:rsidP="00F95B17">
            <w:pPr>
              <w:numPr>
                <w:ilvl w:val="0"/>
                <w:numId w:val="1"/>
              </w:num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اجرای اقدامات کاهش آسیب پذیری و ارتقای آمادگی تسهیلات و منابع بهداشتی</w:t>
            </w:r>
          </w:p>
          <w:p w:rsidR="00F95B17" w:rsidRPr="00B649B0" w:rsidRDefault="00F95B17" w:rsidP="00F95B17">
            <w:pPr>
              <w:numPr>
                <w:ilvl w:val="0"/>
                <w:numId w:val="1"/>
              </w:num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تدوین برنامه پاسخ هماهنگ و موثر با مشارکت سایر بخش ها</w:t>
            </w:r>
          </w:p>
          <w:p w:rsidR="00F95B17" w:rsidRPr="00B649B0" w:rsidRDefault="00F95B17" w:rsidP="00F95B17">
            <w:pPr>
              <w:numPr>
                <w:ilvl w:val="0"/>
                <w:numId w:val="1"/>
              </w:num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اجرای برنامه های آموزش تخصصی برای مدیران و کارکنان بهداشتی</w:t>
            </w:r>
          </w:p>
          <w:p w:rsidR="00F95B17" w:rsidRPr="00B649B0" w:rsidRDefault="00F95B17" w:rsidP="00F95B17">
            <w:pPr>
              <w:numPr>
                <w:ilvl w:val="0"/>
                <w:numId w:val="1"/>
              </w:num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جلب مشارکت عمومی برای اجرای برنامه های سلامت محور کاهش خطر بلایا</w:t>
            </w:r>
          </w:p>
          <w:p w:rsidR="00F95B17" w:rsidRPr="00B649B0" w:rsidRDefault="00F95B17" w:rsidP="00F95B17">
            <w:pPr>
              <w:numPr>
                <w:ilvl w:val="0"/>
                <w:numId w:val="1"/>
              </w:num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استقرار فرایند سامانه هشدار اولیه مخاطرات در تسهیلات بهداشتی</w:t>
            </w:r>
          </w:p>
          <w:p w:rsidR="00F95B17" w:rsidRPr="00B649B0" w:rsidRDefault="00F95B17" w:rsidP="00F95B17">
            <w:pPr>
              <w:numPr>
                <w:ilvl w:val="0"/>
                <w:numId w:val="1"/>
              </w:num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اجرای تمرین های آمادگی بلایا در تسهیلات بهداشتی و جامعه</w:t>
            </w:r>
          </w:p>
          <w:p w:rsidR="00F95B17" w:rsidRPr="00B649B0" w:rsidRDefault="00F95B17" w:rsidP="00F95B17">
            <w:pPr>
              <w:numPr>
                <w:ilvl w:val="0"/>
                <w:numId w:val="1"/>
              </w:num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ذخیره سازی لوازم و ملزومات ارائه خدمت بهداشتی اولیه در فاز پاسخ</w:t>
            </w:r>
          </w:p>
          <w:p w:rsidR="00F95B17" w:rsidRPr="00B649B0" w:rsidRDefault="00F95B17" w:rsidP="00F95B17">
            <w:pPr>
              <w:shd w:val="clear" w:color="auto" w:fill="FFFFFF"/>
              <w:bidi/>
              <w:spacing w:before="100" w:beforeAutospacing="1" w:after="0" w:line="240" w:lineRule="auto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b/>
                <w:bCs/>
                <w:color w:val="000000"/>
                <w:sz w:val="32"/>
                <w:szCs w:val="32"/>
                <w:rtl/>
              </w:rPr>
              <w:t>ب) در زمان وقوع بلایا</w:t>
            </w:r>
            <w:r w:rsidRPr="00B649B0">
              <w:rPr>
                <w:rFonts w:ascii="IranianSerifWeb" w:eastAsia="Times New Roman" w:hAnsi="IranianSerifWeb" w:cs="B Nazanin"/>
                <w:b/>
                <w:bCs/>
                <w:color w:val="000000"/>
                <w:sz w:val="32"/>
                <w:szCs w:val="32"/>
              </w:rPr>
              <w:t>(Response)</w:t>
            </w:r>
          </w:p>
          <w:p w:rsidR="00F95B17" w:rsidRPr="00B649B0" w:rsidRDefault="00F95B17" w:rsidP="00F95B17">
            <w:pPr>
              <w:numPr>
                <w:ilvl w:val="0"/>
                <w:numId w:val="2"/>
              </w:num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ارزیابی سریع نیازها و آسیب های تسهیلات بهداشتی و جامعه</w:t>
            </w:r>
          </w:p>
          <w:p w:rsidR="00F95B17" w:rsidRPr="00B649B0" w:rsidRDefault="00F95B17" w:rsidP="00F95B17">
            <w:pPr>
              <w:numPr>
                <w:ilvl w:val="0"/>
                <w:numId w:val="2"/>
              </w:num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ارزیابی مستمر نیازهای بهداشتی جمعیت آسیب دیده</w:t>
            </w:r>
          </w:p>
          <w:p w:rsidR="00F95B17" w:rsidRPr="00B649B0" w:rsidRDefault="00F95B17" w:rsidP="00F95B17">
            <w:pPr>
              <w:numPr>
                <w:ilvl w:val="0"/>
                <w:numId w:val="2"/>
              </w:num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ارائه مراقبت های بهداشتی اولی هماهنگ، بموقع و موثر</w:t>
            </w:r>
          </w:p>
          <w:p w:rsidR="00F95B17" w:rsidRPr="00B649B0" w:rsidRDefault="00F95B17" w:rsidP="00F95B17">
            <w:pPr>
              <w:numPr>
                <w:ilvl w:val="0"/>
                <w:numId w:val="2"/>
              </w:num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پایش و ارزشیابی اثر بخشی ارائه مراقبت های بهداشتی اولیه</w:t>
            </w:r>
          </w:p>
          <w:p w:rsidR="00F95B17" w:rsidRPr="00B649B0" w:rsidRDefault="00F95B17" w:rsidP="00F95B17">
            <w:pPr>
              <w:shd w:val="clear" w:color="auto" w:fill="FFFFFF"/>
              <w:bidi/>
              <w:spacing w:before="100" w:beforeAutospacing="1" w:after="0" w:line="240" w:lineRule="auto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Cambria" w:eastAsia="Times New Roman" w:hAnsi="Cambria" w:cs="Cambria" w:hint="cs"/>
                <w:color w:val="000000"/>
                <w:sz w:val="32"/>
                <w:szCs w:val="32"/>
                <w:rtl/>
              </w:rPr>
              <w:t> </w:t>
            </w:r>
            <w:r w:rsidRPr="00B649B0">
              <w:rPr>
                <w:rFonts w:ascii="IranianSerifWeb" w:eastAsia="Times New Roman" w:hAnsi="IranianSerifWeb" w:cs="B Nazanin"/>
                <w:b/>
                <w:bCs/>
                <w:color w:val="000000"/>
                <w:sz w:val="32"/>
                <w:szCs w:val="32"/>
                <w:rtl/>
              </w:rPr>
              <w:t>ج) پس از وقوع بلایا</w:t>
            </w:r>
            <w:r w:rsidRPr="00B649B0">
              <w:rPr>
                <w:rFonts w:ascii="Cambria" w:eastAsia="Times New Roman" w:hAnsi="Cambria" w:cs="Cambria" w:hint="cs"/>
                <w:b/>
                <w:bCs/>
                <w:color w:val="000000"/>
                <w:sz w:val="32"/>
                <w:szCs w:val="32"/>
                <w:rtl/>
              </w:rPr>
              <w:t> </w:t>
            </w:r>
            <w:r w:rsidRPr="00B649B0">
              <w:rPr>
                <w:rFonts w:ascii="IranianSerifWeb" w:eastAsia="Times New Roman" w:hAnsi="IranianSerifWeb" w:cs="B Nazanin"/>
                <w:b/>
                <w:bCs/>
                <w:color w:val="000000"/>
                <w:sz w:val="32"/>
                <w:szCs w:val="32"/>
              </w:rPr>
              <w:t>(Recovery)</w:t>
            </w:r>
          </w:p>
          <w:p w:rsidR="00F95B17" w:rsidRPr="00B649B0" w:rsidRDefault="00F95B17" w:rsidP="00F95B17">
            <w:pPr>
              <w:numPr>
                <w:ilvl w:val="0"/>
                <w:numId w:val="3"/>
              </w:numPr>
              <w:shd w:val="clear" w:color="auto" w:fill="FFFFFF"/>
              <w:bidi/>
              <w:spacing w:before="100" w:beforeAutospacing="1" w:after="0" w:line="240" w:lineRule="auto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تدوین برنامه بازیابی تسهیلات بهداشتی با رویکرد توسعه پایدار</w:t>
            </w:r>
          </w:p>
          <w:p w:rsidR="00F95B17" w:rsidRPr="00B649B0" w:rsidRDefault="00F95B17" w:rsidP="00F95B17">
            <w:pPr>
              <w:numPr>
                <w:ilvl w:val="0"/>
                <w:numId w:val="3"/>
              </w:numPr>
              <w:shd w:val="clear" w:color="auto" w:fill="FFFFFF"/>
              <w:bidi/>
              <w:spacing w:before="100" w:beforeAutospacing="1" w:after="0" w:line="240" w:lineRule="auto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بازسازی تسهیلات بهداشتی و بازتوانی برنامه های بهداشتی آسیب دیده</w:t>
            </w:r>
          </w:p>
          <w:p w:rsidR="00F95B17" w:rsidRPr="00B649B0" w:rsidRDefault="00F95B17" w:rsidP="00F95B17">
            <w:pPr>
              <w:numPr>
                <w:ilvl w:val="0"/>
                <w:numId w:val="3"/>
              </w:numPr>
              <w:shd w:val="clear" w:color="auto" w:fill="FFFFFF"/>
              <w:bidi/>
              <w:spacing w:before="100" w:beforeAutospacing="1" w:after="0" w:line="240" w:lineRule="auto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مشارکت در تدوین و اجرای بازتوانی روانی- اجتماعی جامعه</w:t>
            </w:r>
          </w:p>
          <w:p w:rsidR="00F95B17" w:rsidRPr="00B649B0" w:rsidRDefault="00F95B17" w:rsidP="00F95B17">
            <w:pPr>
              <w:numPr>
                <w:ilvl w:val="0"/>
                <w:numId w:val="3"/>
              </w:numPr>
              <w:shd w:val="clear" w:color="auto" w:fill="FFFFFF"/>
              <w:bidi/>
              <w:spacing w:before="100" w:beforeAutospacing="1" w:after="0" w:line="240" w:lineRule="auto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  <w:t>پایش و ارزشیابی اقدامات فاز بازیابی بلایا</w:t>
            </w:r>
          </w:p>
          <w:p w:rsidR="00F95B17" w:rsidRPr="00B649B0" w:rsidRDefault="00F95B17" w:rsidP="00F95B17">
            <w:pPr>
              <w:shd w:val="clear" w:color="auto" w:fill="FFFFFF"/>
              <w:bidi/>
              <w:spacing w:before="100" w:beforeAutospacing="1" w:after="0" w:line="240" w:lineRule="auto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  <w:rtl/>
              </w:rPr>
            </w:pPr>
            <w:r w:rsidRPr="00B649B0">
              <w:rPr>
                <w:rFonts w:ascii="Cambria" w:eastAsia="Times New Roman" w:hAnsi="Cambria" w:cs="Cambria" w:hint="cs"/>
                <w:color w:val="000000"/>
                <w:sz w:val="32"/>
                <w:szCs w:val="32"/>
                <w:rtl/>
              </w:rPr>
              <w:t> </w:t>
            </w:r>
          </w:p>
          <w:p w:rsidR="00F95B17" w:rsidRPr="00B649B0" w:rsidRDefault="00F95B17" w:rsidP="00CE6E83">
            <w:pPr>
              <w:shd w:val="clear" w:color="auto" w:fill="FFFFFF"/>
              <w:bidi/>
              <w:spacing w:after="0" w:line="240" w:lineRule="auto"/>
              <w:ind w:left="1080"/>
              <w:jc w:val="both"/>
              <w:rPr>
                <w:rFonts w:ascii="IranianSerifWeb" w:eastAsia="Times New Roman" w:hAnsi="IranianSerifWeb" w:cs="B Nazanin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8040D9" w:rsidRPr="00B649B0" w:rsidRDefault="008040D9" w:rsidP="00F95B17">
      <w:pPr>
        <w:rPr>
          <w:rFonts w:cs="B Nazanin"/>
          <w:sz w:val="32"/>
          <w:szCs w:val="32"/>
        </w:rPr>
      </w:pPr>
    </w:p>
    <w:sectPr w:rsidR="008040D9" w:rsidRPr="00B6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ianSerifWeb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569CF"/>
    <w:multiLevelType w:val="multilevel"/>
    <w:tmpl w:val="ED8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9664BD"/>
    <w:multiLevelType w:val="multilevel"/>
    <w:tmpl w:val="FF1A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85227"/>
    <w:multiLevelType w:val="multilevel"/>
    <w:tmpl w:val="D66E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ED6B80"/>
    <w:multiLevelType w:val="multilevel"/>
    <w:tmpl w:val="D99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17"/>
    <w:rsid w:val="003605CB"/>
    <w:rsid w:val="003A0263"/>
    <w:rsid w:val="0065356E"/>
    <w:rsid w:val="006F71B7"/>
    <w:rsid w:val="00701C80"/>
    <w:rsid w:val="007E1B62"/>
    <w:rsid w:val="008040D9"/>
    <w:rsid w:val="00B649B0"/>
    <w:rsid w:val="00CE6E83"/>
    <w:rsid w:val="00CF4E71"/>
    <w:rsid w:val="00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95C295-882C-43FA-9F15-D657078A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Abolfazl Ahi</dc:creator>
  <cp:lastModifiedBy>reza parsa</cp:lastModifiedBy>
  <cp:revision>11</cp:revision>
  <dcterms:created xsi:type="dcterms:W3CDTF">2017-03-13T05:59:00Z</dcterms:created>
  <dcterms:modified xsi:type="dcterms:W3CDTF">2017-06-07T06:37:00Z</dcterms:modified>
</cp:coreProperties>
</file>